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60D" w:rsidRDefault="0050560D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</w:pPr>
      <w:r w:rsidRPr="0050560D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Гепатит А. 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Гепатит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(болезнь Боткина) — это острое поражение печени, вызванное вирусом гепатита А. Считается наиболее благоприятной формой гепатита, так как не может принимать хроническое течение.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 заражения вирусом - человек, больной гепатитом А. Он выделяет вирус с фекалиями, после чего тот - с водой или пищей - попадает в организм других людей. Врачи называют такой механизм заражения фекально-оральным. Чаще всего гепатитом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заболевают дети, которые заражаются вирусом через грязные руки. Именно поэтому эту форму гепатита называют «болезнью немытых рук».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 инфекции связано с плохими санитарными условиями и скученностью населе</w:t>
      </w:r>
      <w:r w:rsid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ния. </w:t>
      </w:r>
    </w:p>
    <w:p w:rsidR="005329E9" w:rsidRPr="0050560D" w:rsidRDefault="005329E9" w:rsidP="005329E9">
      <w:pPr>
        <w:spacing w:before="277" w:after="138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происходит?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Болезнь начинает проявляться по истечении инкубационного периода (от 7 до 50 дней), во время которого вирус размножается и адаптируется в организме.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 называемый </w:t>
      </w:r>
      <w:proofErr w:type="spellStart"/>
      <w:r w:rsidRPr="00505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преджелтушный</w:t>
      </w:r>
      <w:proofErr w:type="spellEnd"/>
      <w:r w:rsidRPr="00505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период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 ,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продолжающийся в среднем 5-7 дней, у больного обычно появляются:</w:t>
      </w:r>
    </w:p>
    <w:p w:rsidR="005329E9" w:rsidRPr="0050560D" w:rsidRDefault="005329E9" w:rsidP="005329E9">
      <w:pPr>
        <w:numPr>
          <w:ilvl w:val="0"/>
          <w:numId w:val="2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слабость, утомляемость;</w:t>
      </w:r>
    </w:p>
    <w:p w:rsidR="005329E9" w:rsidRPr="0050560D" w:rsidRDefault="005329E9" w:rsidP="005329E9">
      <w:pPr>
        <w:numPr>
          <w:ilvl w:val="0"/>
          <w:numId w:val="2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головная боль;</w:t>
      </w:r>
    </w:p>
    <w:p w:rsidR="005329E9" w:rsidRPr="0050560D" w:rsidRDefault="005329E9" w:rsidP="005329E9">
      <w:pPr>
        <w:numPr>
          <w:ilvl w:val="0"/>
          <w:numId w:val="2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 в мышцах и суставах;</w:t>
      </w:r>
    </w:p>
    <w:p w:rsidR="005329E9" w:rsidRPr="0050560D" w:rsidRDefault="005329E9" w:rsidP="005329E9">
      <w:pPr>
        <w:numPr>
          <w:ilvl w:val="0"/>
          <w:numId w:val="2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тошнота, рвота;</w:t>
      </w:r>
    </w:p>
    <w:p w:rsidR="005329E9" w:rsidRPr="0050560D" w:rsidRDefault="005329E9" w:rsidP="005329E9">
      <w:pPr>
        <w:numPr>
          <w:ilvl w:val="0"/>
          <w:numId w:val="2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зуд кожи;</w:t>
      </w:r>
    </w:p>
    <w:p w:rsidR="005329E9" w:rsidRPr="0050560D" w:rsidRDefault="005329E9" w:rsidP="005329E9">
      <w:pPr>
        <w:numPr>
          <w:ilvl w:val="0"/>
          <w:numId w:val="2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умеренное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повышением температуры (37° — 38,5° С);</w:t>
      </w:r>
    </w:p>
    <w:p w:rsidR="005329E9" w:rsidRPr="0050560D" w:rsidRDefault="005329E9" w:rsidP="005329E9">
      <w:pPr>
        <w:numPr>
          <w:ilvl w:val="0"/>
          <w:numId w:val="2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маленьких детей может иметь место диарея;</w:t>
      </w:r>
    </w:p>
    <w:p w:rsidR="005329E9" w:rsidRPr="0050560D" w:rsidRDefault="005329E9" w:rsidP="005329E9">
      <w:pPr>
        <w:numPr>
          <w:ilvl w:val="0"/>
          <w:numId w:val="2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подростков и взрослых могут отмечаться боли в верхней части живота (в правом подреберье и «под ложечкой»).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наступает </w:t>
      </w:r>
      <w:r w:rsidRPr="00505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желтушный период</w:t>
      </w: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гепатита А. При этом самочувствие больного заметно улучшается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этого периода 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характерны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29E9" w:rsidRPr="0050560D" w:rsidRDefault="005329E9" w:rsidP="005329E9">
      <w:pPr>
        <w:numPr>
          <w:ilvl w:val="0"/>
          <w:numId w:val="3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желтуха — пожелтение слизистых, склер (белковой оболочки глаз) и кожи;</w:t>
      </w:r>
    </w:p>
    <w:p w:rsidR="005329E9" w:rsidRPr="0050560D" w:rsidRDefault="005329E9" w:rsidP="005329E9">
      <w:pPr>
        <w:numPr>
          <w:ilvl w:val="0"/>
          <w:numId w:val="3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потемнение мочи;</w:t>
      </w:r>
    </w:p>
    <w:p w:rsidR="005329E9" w:rsidRPr="0050560D" w:rsidRDefault="005329E9" w:rsidP="005329E9">
      <w:pPr>
        <w:numPr>
          <w:ilvl w:val="0"/>
          <w:numId w:val="3"/>
        </w:numPr>
        <w:spacing w:before="100" w:beforeAutospacing="1" w:after="100" w:afterAutospacing="1" w:line="240" w:lineRule="auto"/>
        <w:ind w:left="4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обесцвечение кала.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Желтуха сохраняется на протяжении 1-2 недель, после чего постепенно сходит 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 Заболевание длится от 1 недели до 1,5-2-х месяцев, после чего наступает период восстановления, который может растянуться до полугода. В большинстве случаев болезнь заканчивается спонтанным выздоровлением.</w:t>
      </w:r>
    </w:p>
    <w:p w:rsidR="005329E9" w:rsidRPr="0050560D" w:rsidRDefault="005329E9" w:rsidP="005329E9">
      <w:pPr>
        <w:spacing w:before="277" w:after="138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 и лечение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Диагностикой и лечением гепатита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занимается врач-инфекционист.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обследовании врачи фиксируют увеличение печени и реже — селезёнки. Для постановки диагноза гепатита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важное значение имеют биохимиче</w:t>
      </w:r>
      <w:r w:rsidR="00A1688F"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анализ крови и мочи. 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проводится анализ крови на маркеры вирусного гепатита, который позволяет окончательно подтвердить диагноз.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легком и среднетяжелом течении заболевания организм больного сам справляется с инфекцией. В острый период необходимо придерживаться диеты (5 стол по Певзнеру). Всем больным рекомендован постельный режим и прием </w:t>
      </w:r>
      <w:proofErr w:type="spell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гепатопротекторов</w:t>
      </w:r>
      <w:proofErr w:type="spell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(препаратов, защищающих печень). Рекомендуют избегать употребления алкоголя, который, как ядовитое вещество, может ослабить и без того поврежденную печень.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тяжелых случаях проводят лечение, направленное на снижение концентрации токсинов и обеспечение печеночных клеток энергией и материалом для восстановления. Больному вводят </w:t>
      </w:r>
      <w:proofErr w:type="spell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дезинтоксикационные</w:t>
      </w:r>
      <w:proofErr w:type="spell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растворы (эти препараты «разбавляют» кровь и способствуют выведению токсинов), глюкозу, витамины. Кроме того, применяется симптоматическая терапия, которая устраняет симптомы заболевания и улучшает состояние больного. Противовирусное лечение не проводится.</w:t>
      </w: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благоприятный, функции печени обычно восстанавливаются полностью.</w:t>
      </w:r>
    </w:p>
    <w:p w:rsidR="0050560D" w:rsidRPr="0050560D" w:rsidRDefault="0050560D" w:rsidP="0050560D">
      <w:pPr>
        <w:spacing w:after="485" w:line="240" w:lineRule="auto"/>
        <w:outlineLvl w:val="0"/>
        <w:rPr>
          <w:rFonts w:ascii="Times New Roman" w:eastAsia="Times New Roman" w:hAnsi="Times New Roman" w:cs="Times New Roman"/>
          <w:color w:val="4F4F4F"/>
          <w:sz w:val="32"/>
          <w:szCs w:val="32"/>
          <w:lang w:eastAsia="ru-RU"/>
        </w:rPr>
      </w:pPr>
      <w:r w:rsidRPr="0050560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Меры профилактики.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Заразиться гепатитом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в следующих случаях: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- Чаще всего заболевание развивается при питье некипяченой воды: не только из водоемов, но и из-под крана (вирус устойчив к хлору, в холодной воде сохраняется месяцами, уничтожается при температуре 100°C).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употреблении в пищу моллюсков и других морепродуктов, обитавших там, куда попадали сточные воды.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употреблении фруктов и овощей, которые поливались стоячей или той водой, в которую могли попасть экскременты больных, без должной термической обработки.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употреблении тех овощей, ягод или фруктов, которые могли быть вымыты зараженной водой.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пользовании общей посудой и туалетом с больным вирусным гепатитом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(человек становится заразным еще за 2 недели до развития у него каких-либо признаков).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всего болеют люди, проживающие в странах с недостаточным уровнем социальной культуры. Наиболее уязвимы дети и молодые люди. </w:t>
      </w: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болезни характерна сезонность - развивается гепатит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чаще всего летом и осенью.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Профилактика гепатита А.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Неспецифическая профилактика заключается 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560D" w:rsidRPr="0050560D" w:rsidRDefault="0050560D" w:rsidP="0050560D">
      <w:pPr>
        <w:numPr>
          <w:ilvl w:val="0"/>
          <w:numId w:val="6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соблюдении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гигиены;</w:t>
      </w:r>
    </w:p>
    <w:p w:rsidR="0050560D" w:rsidRPr="0050560D" w:rsidRDefault="0050560D" w:rsidP="0050560D">
      <w:pPr>
        <w:numPr>
          <w:ilvl w:val="0"/>
          <w:numId w:val="6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питье кипяченой воды;</w:t>
      </w:r>
    </w:p>
    <w:p w:rsidR="0050560D" w:rsidRPr="0050560D" w:rsidRDefault="0050560D" w:rsidP="0050560D">
      <w:pPr>
        <w:numPr>
          <w:ilvl w:val="0"/>
          <w:numId w:val="6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поливе своего сада и огорода не стоячей водой;</w:t>
      </w:r>
    </w:p>
    <w:p w:rsidR="0050560D" w:rsidRPr="0050560D" w:rsidRDefault="0050560D" w:rsidP="0050560D">
      <w:pPr>
        <w:numPr>
          <w:ilvl w:val="0"/>
          <w:numId w:val="6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мытье фруктов, ягод, овощей кипяченой водой;</w:t>
      </w:r>
    </w:p>
    <w:p w:rsidR="0050560D" w:rsidRPr="0050560D" w:rsidRDefault="0050560D" w:rsidP="0050560D">
      <w:pPr>
        <w:numPr>
          <w:ilvl w:val="0"/>
          <w:numId w:val="6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обработке посуды и туалета после больного гепатитом А.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Экстренная специфическая профилактика заключается во введении нормального человеческого иммуноглобулина человеку, который </w:t>
      </w:r>
      <w:proofErr w:type="spell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проконтактировал</w:t>
      </w:r>
      <w:proofErr w:type="spell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больным гепатитом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позже, чем через 2 недели после заражения.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 профилактика.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так называемые группы риска, люди входящие в эти группы должны в обязательном порядке и в первую очередь пройти вакцинацию, в том случае если нет иммунитета. Вакцинация против гепатита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показана детям и взрослым которые ранее не болели гепатитом А, проведение профилактической вакцинации показана практически всем детям и взрослым с заболеванием печени.</w:t>
      </w: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Кроме того, существует группа 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которых высокий риск заразиться -  медицинские работники и их близкое окружение, особенно работающие в инфекционных отделениях, военнослужащие на закрытых объектах. В эту группу также входят лица, которые работают в дошкольных, школьных учреждениях, интернатах, работники общественного питания и водоснабжения, особенно если работа связанна с канализационными работами.</w:t>
      </w: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Прививки против гепатита</w:t>
      </w:r>
      <w:proofErr w:type="gramStart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начинают делать детям начиная с трехлетнего возраста.</w:t>
      </w:r>
      <w:r w:rsidRPr="005056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Особый вопрос это школьники, заболеванию характерна сезонность, и пик заболеваемости приходиться на первые школьные месяцы - сентябрь и октябрь. Как раз в это время начинают формироваться первые школьные коллективы, именно в таких коллективах риск распространения инфекции повышается. Связано это в первую очередь с низкими гигиеническими навыками ребенка в этом возрасте, и недостаточным контролем взрослых, ведь проследить за всеми детьми не возможно. </w:t>
      </w:r>
    </w:p>
    <w:p w:rsidR="0050560D" w:rsidRPr="0050560D" w:rsidRDefault="0050560D" w:rsidP="0050560D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9E9" w:rsidRPr="0050560D" w:rsidRDefault="005329E9" w:rsidP="005329E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60D" w:rsidRPr="0050560D" w:rsidRDefault="0050560D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0560D" w:rsidRPr="0050560D" w:rsidSect="000B33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37F8"/>
    <w:multiLevelType w:val="multilevel"/>
    <w:tmpl w:val="C10A1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63167"/>
    <w:multiLevelType w:val="multilevel"/>
    <w:tmpl w:val="702A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8A680D"/>
    <w:multiLevelType w:val="multilevel"/>
    <w:tmpl w:val="14A0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425435"/>
    <w:multiLevelType w:val="multilevel"/>
    <w:tmpl w:val="916C8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2E6BFB"/>
    <w:multiLevelType w:val="multilevel"/>
    <w:tmpl w:val="9944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637CE2"/>
    <w:multiLevelType w:val="multilevel"/>
    <w:tmpl w:val="A4A8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29E9"/>
    <w:rsid w:val="000B33C5"/>
    <w:rsid w:val="000B6FDF"/>
    <w:rsid w:val="0016044E"/>
    <w:rsid w:val="00461C05"/>
    <w:rsid w:val="0050560D"/>
    <w:rsid w:val="0052300C"/>
    <w:rsid w:val="005329E9"/>
    <w:rsid w:val="00551C60"/>
    <w:rsid w:val="00886FB6"/>
    <w:rsid w:val="00A1688F"/>
    <w:rsid w:val="00D1712C"/>
    <w:rsid w:val="00FB22CE"/>
    <w:rsid w:val="00FF6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FB6"/>
  </w:style>
  <w:style w:type="paragraph" w:styleId="2">
    <w:name w:val="heading 2"/>
    <w:basedOn w:val="a"/>
    <w:link w:val="20"/>
    <w:uiPriority w:val="9"/>
    <w:qFormat/>
    <w:rsid w:val="005329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329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yclopedia-articlesummary">
    <w:name w:val="cyclopedia-article__summary"/>
    <w:basedOn w:val="a"/>
    <w:rsid w:val="00532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32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29E9"/>
    <w:rPr>
      <w:b/>
      <w:bCs/>
    </w:rPr>
  </w:style>
  <w:style w:type="character" w:styleId="a5">
    <w:name w:val="Hyperlink"/>
    <w:basedOn w:val="a0"/>
    <w:uiPriority w:val="99"/>
    <w:semiHidden/>
    <w:unhideWhenUsed/>
    <w:rsid w:val="005329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2835">
                  <w:marLeft w:val="-277"/>
                  <w:marRight w:val="-27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35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48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00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98228">
                                  <w:marLeft w:val="0"/>
                                  <w:marRight w:val="0"/>
                                  <w:marTop w:val="277"/>
                                  <w:marBottom w:val="27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255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504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697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93422">
                          <w:marLeft w:val="-277"/>
                          <w:marRight w:val="-27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03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358469">
                                  <w:marLeft w:val="0"/>
                                  <w:marRight w:val="0"/>
                                  <w:marTop w:val="0"/>
                                  <w:marBottom w:val="27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82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4" w:color="F9E2E2"/>
                                        <w:right w:val="none" w:sz="0" w:space="0" w:color="auto"/>
                                      </w:divBdr>
                                      <w:divsChild>
                                        <w:div w:id="2005668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36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816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4727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101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012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05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454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98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920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100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6775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001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355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473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18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533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641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553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01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48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491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65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67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955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1346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314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325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972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042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89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606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893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5178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331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5407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222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4760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477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15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096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5435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62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517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715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2600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18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97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170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5690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736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7613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36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565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76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2368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859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0000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250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7734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124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050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341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3897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82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477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059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88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3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62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661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595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0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791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316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003749">
                                  <w:marLeft w:val="0"/>
                                  <w:marRight w:val="0"/>
                                  <w:marTop w:val="0"/>
                                  <w:marBottom w:val="27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163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709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398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037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931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426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73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07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73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004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50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485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777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964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132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309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1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34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2730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385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646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9698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232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657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121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45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726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29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28698">
                  <w:marLeft w:val="0"/>
                  <w:marRight w:val="0"/>
                  <w:marTop w:val="277"/>
                  <w:marBottom w:val="27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2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2018-01-29T13:52:00Z</cp:lastPrinted>
  <dcterms:created xsi:type="dcterms:W3CDTF">2018-01-29T13:13:00Z</dcterms:created>
  <dcterms:modified xsi:type="dcterms:W3CDTF">2018-02-01T12:47:00Z</dcterms:modified>
</cp:coreProperties>
</file>